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12" w:rsidRDefault="00833612" w:rsidP="00833612">
      <w:pPr>
        <w:tabs>
          <w:tab w:val="left" w:pos="7680"/>
        </w:tabs>
        <w:rPr>
          <w:rFonts w:cs="Arial"/>
        </w:rPr>
      </w:pPr>
      <w:r>
        <w:rPr>
          <w:rFonts w:cs="Arial"/>
        </w:rPr>
        <w:t>Name: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Department:</w:t>
      </w:r>
    </w:p>
    <w:p w:rsidR="00833612" w:rsidRDefault="00833612" w:rsidP="00833612">
      <w:pPr>
        <w:rPr>
          <w:rFonts w:cs="Arial"/>
        </w:rPr>
      </w:pPr>
      <w:r>
        <w:rPr>
          <w:rFonts w:cs="Arial"/>
        </w:rPr>
        <w:t>Phone no: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E-mail address:                                                      </w:t>
      </w:r>
    </w:p>
    <w:tbl>
      <w:tblPr>
        <w:tblW w:w="151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4"/>
        <w:gridCol w:w="1418"/>
        <w:gridCol w:w="992"/>
        <w:gridCol w:w="2551"/>
        <w:gridCol w:w="993"/>
        <w:gridCol w:w="1275"/>
        <w:gridCol w:w="1560"/>
        <w:gridCol w:w="1162"/>
      </w:tblGrid>
      <w:tr w:rsidR="00833612" w:rsidTr="00833612">
        <w:trPr>
          <w:cantSplit/>
          <w:trHeight w:hRule="exact" w:val="1134"/>
        </w:trPr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Cs w:val="18"/>
              </w:rPr>
              <w:t>Chemical *</w:t>
            </w:r>
          </w:p>
          <w:p w:rsidR="00833612" w:rsidRDefault="00833612">
            <w:pPr>
              <w:rPr>
                <w:rFonts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Full chemical name, description of waste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Total amount of waste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18"/>
                <w:szCs w:val="18"/>
              </w:rPr>
              <w:t>No of containers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R / H / EUH no**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Primary hazard***</w:t>
            </w:r>
          </w:p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ind w:left="98"/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Secondary hazard***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Inorganic (I) or Organic (O)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auto"/>
            <w:hideMark/>
          </w:tcPr>
          <w:p w:rsidR="00833612" w:rsidRDefault="00833612">
            <w:pP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MS Sans Serif" w:hAnsi="MS Sans Serif"/>
                <w:b/>
                <w:bCs/>
                <w:color w:val="000000"/>
                <w:sz w:val="20"/>
                <w:szCs w:val="18"/>
              </w:rPr>
              <w:t>Solid (S) Liquid (L) or Gas (G)</w:t>
            </w:r>
          </w:p>
        </w:tc>
      </w:tr>
      <w:tr w:rsidR="00833612" w:rsidTr="00833612">
        <w:trPr>
          <w:cantSplit/>
          <w:trHeight w:hRule="exact" w:val="366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 w:val="16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  <w:tr w:rsidR="00833612" w:rsidTr="00833612">
        <w:trPr>
          <w:cantSplit/>
          <w:trHeight w:hRule="exact" w:val="210"/>
        </w:trPr>
        <w:tc>
          <w:tcPr>
            <w:tcW w:w="52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  <w:tc>
          <w:tcPr>
            <w:tcW w:w="11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solid" w:color="FFFFFF" w:fill="auto"/>
          </w:tcPr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  <w:p w:rsidR="00833612" w:rsidRDefault="00833612" w:rsidP="00AA4EDE">
            <w:pPr>
              <w:rPr>
                <w:rFonts w:ascii="MS Sans Serif" w:hAnsi="MS Sans Serif"/>
                <w:color w:val="000000"/>
                <w:szCs w:val="18"/>
              </w:rPr>
            </w:pPr>
          </w:p>
        </w:tc>
      </w:tr>
    </w:tbl>
    <w:p w:rsidR="00833612" w:rsidRDefault="00833612" w:rsidP="00833612">
      <w:pPr>
        <w:spacing w:after="120"/>
      </w:pPr>
      <w:bookmarkStart w:id="0" w:name="_GoBack"/>
      <w:bookmarkEnd w:id="0"/>
    </w:p>
    <w:p w:rsidR="00E761BB" w:rsidRDefault="00E761BB"/>
    <w:sectPr w:rsidR="00E761BB" w:rsidSect="008336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612"/>
    <w:rsid w:val="00833612"/>
    <w:rsid w:val="00E7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12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612"/>
    <w:pPr>
      <w:tabs>
        <w:tab w:val="left" w:pos="567"/>
        <w:tab w:val="left" w:pos="1134"/>
        <w:tab w:val="left" w:pos="1701"/>
        <w:tab w:val="left" w:pos="5670"/>
        <w:tab w:val="right" w:pos="9356"/>
      </w:tabs>
      <w:spacing w:after="24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Keyte</dc:creator>
  <cp:lastModifiedBy>Andrea Keyte </cp:lastModifiedBy>
  <cp:revision>1</cp:revision>
  <dcterms:created xsi:type="dcterms:W3CDTF">2013-06-27T14:52:00Z</dcterms:created>
  <dcterms:modified xsi:type="dcterms:W3CDTF">2013-06-27T14:53:00Z</dcterms:modified>
</cp:coreProperties>
</file>